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BF" w:rsidRDefault="000C4C13">
      <w:pPr>
        <w:pStyle w:val="Standard"/>
        <w:rPr>
          <w:rFonts w:ascii="Arial" w:hAnsi="Arial"/>
          <w:sz w:val="18"/>
          <w:szCs w:val="18"/>
          <w:lang w:val="gl-ES"/>
        </w:rPr>
      </w:pPr>
      <w:r>
        <w:rPr>
          <w:rFonts w:ascii="Arial" w:hAnsi="Arial"/>
          <w:sz w:val="18"/>
          <w:szCs w:val="18"/>
          <w:lang w:val="gl-ES"/>
        </w:rPr>
        <w:t xml:space="preserve">      </w:t>
      </w:r>
    </w:p>
    <w:p w:rsidR="00F050BF" w:rsidRDefault="00F050BF">
      <w:pPr>
        <w:pStyle w:val="Standard"/>
        <w:rPr>
          <w:rFonts w:ascii="Arial Black" w:hAnsi="Arial Black"/>
          <w:color w:val="2323DC"/>
          <w:lang w:val="gl-ES"/>
        </w:rPr>
      </w:pPr>
    </w:p>
    <w:p w:rsidR="00F050BF" w:rsidRDefault="00F050BF">
      <w:pPr>
        <w:pStyle w:val="Standard"/>
        <w:jc w:val="center"/>
        <w:rPr>
          <w:rFonts w:ascii="Arial Black" w:hAnsi="Arial Black"/>
          <w:color w:val="2323DC"/>
          <w:lang w:val="gl-ES"/>
        </w:rPr>
      </w:pPr>
    </w:p>
    <w:p w:rsidR="00F050BF" w:rsidRDefault="000C4C13">
      <w:pPr>
        <w:pStyle w:val="Standard"/>
        <w:jc w:val="center"/>
        <w:rPr>
          <w:rFonts w:ascii="Arial Black" w:hAnsi="Arial Black"/>
          <w:color w:val="2323DC"/>
          <w:lang w:val="gl-ES"/>
        </w:rPr>
      </w:pPr>
      <w:r>
        <w:rPr>
          <w:rFonts w:ascii="Arial Black" w:hAnsi="Arial Black"/>
          <w:noProof/>
          <w:color w:val="2323DC"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374760</wp:posOffset>
            </wp:positionH>
            <wp:positionV relativeFrom="paragraph">
              <wp:posOffset>-253440</wp:posOffset>
            </wp:positionV>
            <wp:extent cx="1684080" cy="776520"/>
            <wp:effectExtent l="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80" cy="77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2323DC"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4159800</wp:posOffset>
            </wp:positionH>
            <wp:positionV relativeFrom="paragraph">
              <wp:posOffset>-182160</wp:posOffset>
            </wp:positionV>
            <wp:extent cx="1409759" cy="704880"/>
            <wp:effectExtent l="0" t="0" r="0" b="0"/>
            <wp:wrapTopAndBottom/>
            <wp:docPr id="2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59" cy="70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323DC"/>
          <w:lang w:val="gl-ES"/>
        </w:rPr>
        <w:t>SOLICITUDE DE CESIÓN</w:t>
      </w:r>
      <w:r>
        <w:rPr>
          <w:rFonts w:ascii="Arial Black" w:hAnsi="Arial Black"/>
          <w:color w:val="2323DC"/>
          <w:lang w:val="gl-ES"/>
        </w:rPr>
        <w:t xml:space="preserve"> DO TEATRO COLÓN</w:t>
      </w:r>
    </w:p>
    <w:p w:rsidR="00F050BF" w:rsidRDefault="00F050BF">
      <w:pPr>
        <w:pStyle w:val="Standard"/>
        <w:rPr>
          <w:rFonts w:ascii="Segoe UI Semibold" w:hAnsi="Segoe UI Semibold"/>
          <w:lang w:val="gl-ES"/>
        </w:rPr>
      </w:pPr>
    </w:p>
    <w:tbl>
      <w:tblPr>
        <w:tblW w:w="55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3962"/>
        <w:gridCol w:w="917"/>
      </w:tblGrid>
      <w:tr w:rsidR="00F050BF" w:rsidTr="00F05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A</w:t>
            </w:r>
          </w:p>
        </w:tc>
        <w:tc>
          <w:tcPr>
            <w:tcW w:w="3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Entidade sen ánimo de lucro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</w:rPr>
            </w:pPr>
          </w:p>
        </w:tc>
        <w:tc>
          <w:tcPr>
            <w:tcW w:w="3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</w:rPr>
            </w:pPr>
          </w:p>
        </w:tc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B</w:t>
            </w:r>
          </w:p>
        </w:tc>
        <w:tc>
          <w:tcPr>
            <w:tcW w:w="3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Empresa privada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ind w:right="964"/>
              <w:rPr>
                <w:rFonts w:ascii="Segoe UI Semibold" w:hAnsi="Segoe UI Semibold"/>
              </w:rPr>
            </w:pPr>
          </w:p>
        </w:tc>
      </w:tr>
    </w:tbl>
    <w:p w:rsidR="00F050BF" w:rsidRDefault="00F050BF">
      <w:pPr>
        <w:pStyle w:val="Standard"/>
        <w:rPr>
          <w:rFonts w:ascii="Segoe UI Semibold" w:hAnsi="Segoe UI Semibold"/>
          <w:lang w:val="gl-ES"/>
        </w:rPr>
      </w:pPr>
    </w:p>
    <w:p w:rsidR="00F050BF" w:rsidRDefault="000C4C13">
      <w:pPr>
        <w:pStyle w:val="TableContents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As solicitudes deberán presentarse cunha antelación mínima de un</w:t>
      </w:r>
      <w:r>
        <w:rPr>
          <w:rFonts w:ascii="Segoe UI Semibold" w:hAnsi="Segoe UI Semibold"/>
          <w:b/>
          <w:bCs/>
          <w:sz w:val="20"/>
          <w:szCs w:val="20"/>
          <w:lang w:val="gl-ES"/>
        </w:rPr>
        <w:t xml:space="preserve"> mes</w:t>
      </w:r>
    </w:p>
    <w:p w:rsidR="00F050BF" w:rsidRDefault="00F050BF">
      <w:pPr>
        <w:pStyle w:val="TableContents"/>
        <w:rPr>
          <w:rFonts w:ascii="Segoe UI Semibold" w:hAnsi="Segoe UI Semibold"/>
          <w:b/>
          <w:bCs/>
          <w:sz w:val="20"/>
          <w:szCs w:val="20"/>
          <w:lang w:val="gl-ES"/>
        </w:rPr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0"/>
        <w:gridCol w:w="4065"/>
      </w:tblGrid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  <w:p w:rsidR="00F050BF" w:rsidRDefault="000C4C13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  <w:r>
              <w:rPr>
                <w:rFonts w:ascii="Segoe UI Semibold" w:hAnsi="Segoe UI Semibold"/>
                <w:b/>
                <w:bCs/>
                <w:lang w:val="gl-ES"/>
              </w:rPr>
              <w:t>Datos do uso da cesión</w:t>
            </w:r>
          </w:p>
          <w:p w:rsidR="00F050BF" w:rsidRDefault="00F050BF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 xml:space="preserve"> Motivo da cesión (representación, creación, ensaio)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Tipo de espectáculo (teatro, danza, presentación, gala etc..)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  <w:p w:rsidR="00F050BF" w:rsidRDefault="000C4C13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  <w:r>
              <w:rPr>
                <w:rFonts w:ascii="Segoe UI Semibold" w:hAnsi="Segoe UI Semibold"/>
                <w:b/>
                <w:bCs/>
                <w:lang w:val="gl-ES"/>
              </w:rPr>
              <w:t>Datos da programación</w:t>
            </w:r>
          </w:p>
          <w:p w:rsidR="00F050BF" w:rsidRDefault="00F050BF">
            <w:pPr>
              <w:pStyle w:val="TableContents"/>
              <w:shd w:val="clear" w:color="auto" w:fill="99CCFF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Título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Día (s) / hora (s) do espectáculo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Público ao que vai dirixido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Caché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</w:tbl>
    <w:p w:rsidR="00F050BF" w:rsidRDefault="00F050BF">
      <w:pPr>
        <w:pStyle w:val="Standard"/>
        <w:autoSpaceDE w:val="0"/>
        <w:rPr>
          <w:rFonts w:ascii="Segoe UI Semibold" w:hAnsi="Segoe UI Semibold"/>
          <w:lang w:val="gl-ES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  <w:gridCol w:w="5788"/>
      </w:tblGrid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shd w:val="clear" w:color="auto" w:fill="99CCFF"/>
              <w:tabs>
                <w:tab w:val="left" w:pos="793"/>
              </w:tabs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  <w:p w:rsidR="00F050BF" w:rsidRDefault="000C4C13">
            <w:pPr>
              <w:pStyle w:val="TableContents"/>
              <w:shd w:val="clear" w:color="auto" w:fill="99CCFF"/>
              <w:tabs>
                <w:tab w:val="left" w:pos="793"/>
              </w:tabs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  <w:r>
              <w:rPr>
                <w:rFonts w:ascii="Segoe UI Semibold" w:hAnsi="Segoe UI Semibold"/>
                <w:b/>
                <w:bCs/>
                <w:lang w:val="gl-ES"/>
              </w:rPr>
              <w:t>Datos da entidade</w:t>
            </w:r>
          </w:p>
          <w:p w:rsidR="00F050BF" w:rsidRDefault="00F050BF">
            <w:pPr>
              <w:pStyle w:val="TableContents"/>
              <w:shd w:val="clear" w:color="auto" w:fill="99CCFF"/>
              <w:tabs>
                <w:tab w:val="left" w:pos="793"/>
              </w:tabs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Nome social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NIF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Enderezo</w:t>
            </w: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 xml:space="preserve"> social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Nome e apelidos da persoa de contacto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Correo electrónico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Teléfono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Relación coa entidade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lang w:val="gl-ES"/>
              </w:rPr>
            </w:pPr>
          </w:p>
        </w:tc>
      </w:tr>
    </w:tbl>
    <w:p w:rsidR="00F050BF" w:rsidRDefault="00F050BF">
      <w:pPr>
        <w:pStyle w:val="Standard"/>
      </w:pPr>
    </w:p>
    <w:p w:rsidR="00F050BF" w:rsidRDefault="00F050BF">
      <w:pPr>
        <w:pStyle w:val="Standard"/>
      </w:pPr>
    </w:p>
    <w:tbl>
      <w:tblPr>
        <w:tblW w:w="969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7"/>
        <w:gridCol w:w="1578"/>
        <w:gridCol w:w="1605"/>
        <w:gridCol w:w="2558"/>
      </w:tblGrid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9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lang w:val="gl-ES"/>
              </w:rPr>
            </w:pPr>
            <w:r>
              <w:rPr>
                <w:rFonts w:ascii="Segoe UI Semibold" w:hAnsi="Segoe UI Semibold"/>
                <w:b/>
                <w:bCs/>
                <w:lang w:val="gl-ES"/>
              </w:rPr>
              <w:t>Necesidades</w:t>
            </w:r>
            <w:r>
              <w:rPr>
                <w:rFonts w:ascii="Segoe UI Semibold" w:hAnsi="Segoe UI Semibold"/>
                <w:b/>
                <w:bCs/>
                <w:lang w:val="gl-ES"/>
              </w:rPr>
              <w:t xml:space="preserve"> persoais e técnicas</w:t>
            </w:r>
          </w:p>
          <w:p w:rsidR="00F050BF" w:rsidRDefault="000C4C13">
            <w:pPr>
              <w:pStyle w:val="TableContents"/>
              <w:numPr>
                <w:ilvl w:val="0"/>
                <w:numId w:val="3"/>
              </w:numP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  <w:lastRenderedPageBreak/>
              <w:t>Para coñecer o equipamento técnico do Teatro Colón, deberá descargar o pdf da ficha técnica</w:t>
            </w:r>
          </w:p>
          <w:p w:rsidR="00F050BF" w:rsidRDefault="000C4C13">
            <w:pPr>
              <w:pStyle w:val="TableContents"/>
              <w:numPr>
                <w:ilvl w:val="0"/>
                <w:numId w:val="3"/>
              </w:numP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  <w:t>Para coñecer os prezos para cada necesidade técnica e persoal consulte, antes de cubir a</w:t>
            </w:r>
            <w: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  <w:t xml:space="preserve"> solicitude,  a Ordenanza de prezos públicos aplicables ás actividades culturais, teatrais e escénicas</w:t>
            </w:r>
          </w:p>
          <w:p w:rsidR="00F050BF" w:rsidRDefault="000C4C13">
            <w:pPr>
              <w:pStyle w:val="TableContents"/>
              <w:numPr>
                <w:ilvl w:val="0"/>
                <w:numId w:val="3"/>
              </w:numP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16"/>
                <w:szCs w:val="16"/>
                <w:lang w:val="gl-ES"/>
              </w:rPr>
              <w:t>Para coñecer o regulamento de uso do Teatro Colón pode descargalo en pdf da páxina web</w:t>
            </w: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96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lastRenderedPageBreak/>
              <w:t>Persoal de sala necesario. Contestar SI ou NON</w:t>
            </w: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 xml:space="preserve">Persoal de </w:t>
            </w: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control de accesos</w:t>
            </w:r>
          </w:p>
        </w:tc>
        <w:tc>
          <w:tcPr>
            <w:tcW w:w="5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de atención de sala</w:t>
            </w:r>
          </w:p>
        </w:tc>
        <w:tc>
          <w:tcPr>
            <w:tcW w:w="5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de despacho de billetes presencial</w:t>
            </w:r>
          </w:p>
        </w:tc>
        <w:tc>
          <w:tcPr>
            <w:tcW w:w="5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Venda entradas en liña</w:t>
            </w:r>
          </w:p>
        </w:tc>
        <w:tc>
          <w:tcPr>
            <w:tcW w:w="5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Venda telefónica</w:t>
            </w:r>
          </w:p>
        </w:tc>
        <w:tc>
          <w:tcPr>
            <w:tcW w:w="5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</w:p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>Persoal e medios</w:t>
            </w: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 xml:space="preserve"> técnicos necesarios</w:t>
            </w:r>
          </w:p>
          <w:p w:rsidR="00F050BF" w:rsidRDefault="00F050BF">
            <w:pPr>
              <w:pStyle w:val="TableContents"/>
              <w:jc w:val="right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>Propios / número de persoas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>Persoal do Teatro /número de persoas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>Día (s) necesario (s) /</w:t>
            </w:r>
          </w:p>
          <w:p w:rsidR="00F050BF" w:rsidRDefault="000C4C13">
            <w:pPr>
              <w:pStyle w:val="TableContents"/>
              <w:jc w:val="center"/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b/>
                <w:bCs/>
                <w:sz w:val="20"/>
                <w:szCs w:val="20"/>
                <w:lang w:val="gl-ES"/>
              </w:rPr>
              <w:t>número de horas estimadas</w:t>
            </w: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Montaxe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Desmontaxe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Ensaios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Vao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de carga e descarga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técnico Iluminación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técnico de son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Persoal técnico maquinista,  tremoista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Xefe /a técnico/a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Uso do piano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9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  <w:tr w:rsidR="00F050BF" w:rsidTr="00F050BF">
        <w:tblPrEx>
          <w:tblCellMar>
            <w:top w:w="0" w:type="dxa"/>
            <w:bottom w:w="0" w:type="dxa"/>
          </w:tblCellMar>
        </w:tblPrEx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0C4C13">
            <w:pPr>
              <w:pStyle w:val="TableContents"/>
              <w:jc w:val="right"/>
              <w:rPr>
                <w:rFonts w:ascii="Segoe UI Semibold" w:hAnsi="Segoe UI Semibold"/>
                <w:sz w:val="20"/>
                <w:szCs w:val="20"/>
                <w:lang w:val="gl-ES"/>
              </w:rPr>
            </w:pPr>
            <w:r>
              <w:rPr>
                <w:rFonts w:ascii="Segoe UI Semibold" w:hAnsi="Segoe UI Semibold"/>
                <w:sz w:val="20"/>
                <w:szCs w:val="20"/>
                <w:lang w:val="gl-ES"/>
              </w:rPr>
              <w:t>Publicidade exterior (vinilo)</w:t>
            </w:r>
          </w:p>
        </w:tc>
        <w:tc>
          <w:tcPr>
            <w:tcW w:w="57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0BF" w:rsidRDefault="00F050BF">
            <w:pPr>
              <w:pStyle w:val="TableContents"/>
              <w:rPr>
                <w:rFonts w:ascii="Segoe UI Semibold" w:hAnsi="Segoe UI Semibold"/>
                <w:sz w:val="20"/>
                <w:szCs w:val="20"/>
                <w:lang w:val="gl-ES"/>
              </w:rPr>
            </w:pPr>
          </w:p>
        </w:tc>
      </w:tr>
    </w:tbl>
    <w:p w:rsidR="00F050BF" w:rsidRDefault="00F050BF">
      <w:pPr>
        <w:pStyle w:val="Standard"/>
        <w:autoSpaceDE w:val="0"/>
        <w:rPr>
          <w:rFonts w:ascii="Segoe UI Semibold" w:hAnsi="Segoe UI Semibold"/>
          <w:b/>
          <w:bCs/>
          <w:sz w:val="18"/>
          <w:szCs w:val="18"/>
          <w:lang w:val="gl-ES"/>
        </w:rPr>
      </w:pPr>
    </w:p>
    <w:p w:rsidR="00F050BF" w:rsidRDefault="000C4C13">
      <w:pPr>
        <w:pStyle w:val="Standard"/>
        <w:autoSpaceDE w:val="0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COMPROMISOS SOLICITUDES TIPO A:</w:t>
      </w:r>
    </w:p>
    <w:p w:rsidR="00F050BF" w:rsidRDefault="00F050BF">
      <w:pPr>
        <w:pStyle w:val="Standard"/>
        <w:autoSpaceDE w:val="0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A entidade comprométese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 xml:space="preserve"> a asumir os gastos que se ocasionen por eivas ou deficiencias, logo de que o servizo correspondente determine o importe total polo que debe ser indemnizada esta administración.</w:t>
      </w:r>
    </w:p>
    <w:p w:rsidR="00F050BF" w:rsidRDefault="00F050BF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A entidade comprométese a asumir o pagamento dos dereitos de autoría e, no se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u caso, a factura que  repercutirá a entidade que xestione a recadación das entradas, realizado mediante desconto sobre o importe total obtido.</w:t>
      </w:r>
    </w:p>
    <w:p w:rsidR="00F050BF" w:rsidRDefault="00F050BF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Nos espectáculos e actividades suxeitos ao pagamento de entrada por parte do público, serán de exclusiva respon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sabilidade da entidade organizadora as obrigas fiscais resultantes. En particular, no caso de que se devindique o IVE polos servizos prestados, corresponderalle á entidade organizadora a súa liquidación e ingreso a prol da Axencia Tributaria.</w:t>
      </w:r>
    </w:p>
    <w:p w:rsidR="00F050BF" w:rsidRDefault="00F050BF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 xml:space="preserve">No caso de 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aprobarse a cesión, a entidade comprométese a presentar unha memoria do evento e dos resultados obtidos.</w:t>
      </w:r>
    </w:p>
    <w:p w:rsidR="00F050BF" w:rsidRDefault="00F050BF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No caso de aprobarse a cesión, a entidade comprométese a presentar a autoliquidación do prezo público resultante, se procede.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 xml:space="preserve">,                      </w:t>
      </w:r>
      <w:r>
        <w:rPr>
          <w:rFonts w:ascii="Segoe UI Semibold" w:hAnsi="Segoe UI Semibold"/>
          <w:b/>
          <w:bCs/>
          <w:sz w:val="20"/>
          <w:szCs w:val="20"/>
          <w:lang w:val="gl-ES"/>
        </w:rPr>
        <w:t xml:space="preserve">                   ,       de                              de 2017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DNI.-</w:t>
      </w: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Asdo.-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624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COMPROMISOS SOLICITUDES TIPO B: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Prrafodelista"/>
        <w:ind w:left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 xml:space="preserve">A entidade comprométese a asumir o pagamento dos dereitos de autoría que se poidan derivar, así como de asumir o pagamento 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lastRenderedPageBreak/>
        <w:t xml:space="preserve">da factura que 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emita a entidade colaboradora na recadación de entradas, que será descontado do importe obtido da venda daquelas.</w:t>
      </w:r>
    </w:p>
    <w:p w:rsidR="00F050BF" w:rsidRDefault="00F050BF">
      <w:pPr>
        <w:pStyle w:val="Prrafodelista"/>
        <w:ind w:left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Prrafodelista"/>
        <w:ind w:left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A entidade comprométese a constituír unha fianza a prol da Deputación por importe de 1.000 euros, que poderá ser executada para cubrir posibl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es eivas ou deficiencias que se lle poidan ocasionar ao inmoble ou ao seu equipamento, sen prexuízo de que logo teña que asumir o importe no que se valoren os danos totais causados.</w:t>
      </w:r>
    </w:p>
    <w:p w:rsidR="00F050BF" w:rsidRDefault="00F050BF">
      <w:pPr>
        <w:pStyle w:val="Prrafodelista"/>
        <w:ind w:left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 xml:space="preserve">Serán de exclusiva responsabilidade da entidade organizadora as obrigas 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fiscais resultantes. En particular, no caso de que se devindique o IVE polos servizos prestados, corresponderalle á entidade organizadora a súa liquidación e ingreso a prol da Axencia Tributaria.</w:t>
      </w:r>
    </w:p>
    <w:p w:rsidR="00F050BF" w:rsidRDefault="00F050BF">
      <w:pPr>
        <w:pStyle w:val="Standard"/>
        <w:tabs>
          <w:tab w:val="left" w:pos="10186"/>
        </w:tabs>
        <w:autoSpaceDE w:val="0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-57"/>
        <w:jc w:val="both"/>
        <w:rPr>
          <w:rFonts w:ascii="Segoe UI Semibold" w:hAnsi="Segoe UI Semibold"/>
          <w:b/>
          <w:bCs/>
          <w:sz w:val="16"/>
          <w:szCs w:val="16"/>
          <w:lang w:val="gl-ES"/>
        </w:rPr>
      </w:pPr>
      <w:r>
        <w:rPr>
          <w:rFonts w:ascii="Segoe UI Semibold" w:hAnsi="Segoe UI Semibold"/>
          <w:b/>
          <w:bCs/>
          <w:sz w:val="16"/>
          <w:szCs w:val="16"/>
          <w:lang w:val="gl-ES"/>
        </w:rPr>
        <w:t>No caso de aprobarse a cesión, a entidade comprométese a p</w:t>
      </w:r>
      <w:r>
        <w:rPr>
          <w:rFonts w:ascii="Segoe UI Semibold" w:hAnsi="Segoe UI Semibold"/>
          <w:b/>
          <w:bCs/>
          <w:sz w:val="16"/>
          <w:szCs w:val="16"/>
          <w:lang w:val="gl-ES"/>
        </w:rPr>
        <w:t>resentar a autoliquidación do prezo público resultante.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 xml:space="preserve">                                        ,         de                              de 2017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DNI.-</w:t>
      </w:r>
    </w:p>
    <w:p w:rsidR="00F050BF" w:rsidRDefault="000C4C13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Asdo.-</w:t>
      </w:r>
    </w:p>
    <w:p w:rsidR="00F050BF" w:rsidRDefault="00F050BF">
      <w:pPr>
        <w:pStyle w:val="Standard"/>
        <w:tabs>
          <w:tab w:val="left" w:pos="10186"/>
        </w:tabs>
        <w:autoSpaceDE w:val="0"/>
        <w:ind w:right="624"/>
        <w:jc w:val="both"/>
        <w:rPr>
          <w:rFonts w:ascii="Segoe UI Semibold" w:hAnsi="Segoe UI Semibold"/>
          <w:b/>
          <w:bCs/>
          <w:sz w:val="20"/>
          <w:szCs w:val="20"/>
          <w:lang w:val="gl-ES"/>
        </w:rPr>
      </w:pPr>
    </w:p>
    <w:p w:rsidR="00F050BF" w:rsidRDefault="00F050BF">
      <w:pPr>
        <w:pStyle w:val="Prrafodelista"/>
        <w:autoSpaceDE w:val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F050BF">
      <w:pPr>
        <w:pStyle w:val="Prrafodelista"/>
        <w:autoSpaceDE w:val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Standard"/>
        <w:rPr>
          <w:rFonts w:ascii="Arial" w:hAnsi="Arial"/>
          <w:sz w:val="18"/>
          <w:szCs w:val="18"/>
          <w:lang w:val="gl-ES"/>
        </w:rPr>
      </w:pPr>
      <w:r>
        <w:rPr>
          <w:rFonts w:ascii="Arial" w:hAnsi="Arial"/>
          <w:sz w:val="18"/>
          <w:szCs w:val="18"/>
          <w:lang w:val="gl-ES"/>
        </w:rPr>
        <w:t xml:space="preserve">    </w:t>
      </w:r>
    </w:p>
    <w:p w:rsidR="00F050BF" w:rsidRDefault="000C4C13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  <w:r>
        <w:rPr>
          <w:rFonts w:ascii="Arial" w:hAnsi="Arial"/>
          <w:b/>
          <w:bCs/>
          <w:sz w:val="18"/>
          <w:szCs w:val="18"/>
          <w:lang w:val="gl-ES"/>
        </w:rPr>
        <w:t>Esta solicitude deberá ser enviada á Deputación provincial da Coruña coa documentaci</w:t>
      </w:r>
      <w:r>
        <w:rPr>
          <w:rFonts w:ascii="Arial" w:hAnsi="Arial"/>
          <w:b/>
          <w:bCs/>
          <w:sz w:val="18"/>
          <w:szCs w:val="18"/>
          <w:lang w:val="gl-ES"/>
        </w:rPr>
        <w:t>ón que figura no Anexo, ben a través da xanela do Rexistro xeral ou ben a través da sede electrónica do rexistro telemático.</w:t>
      </w: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0C4C13">
      <w:pPr>
        <w:pStyle w:val="Standard"/>
        <w:rPr>
          <w:rFonts w:ascii="Arial, Helvetica, sans-serif" w:hAnsi="Arial, Helvetica, sans-serif" w:hint="eastAsia"/>
          <w:b/>
          <w:bCs/>
          <w:color w:val="000000"/>
          <w:sz w:val="18"/>
          <w:szCs w:val="18"/>
          <w:lang w:val="gl-ES"/>
        </w:rPr>
      </w:pPr>
      <w:r>
        <w:rPr>
          <w:rFonts w:ascii="Arial, Helvetica, sans-serif" w:hAnsi="Arial, Helvetica, sans-serif"/>
          <w:b/>
          <w:bCs/>
          <w:color w:val="000000"/>
          <w:sz w:val="18"/>
          <w:szCs w:val="18"/>
          <w:lang w:val="gl-ES"/>
        </w:rPr>
        <w:t>Envío por correo postal:</w:t>
      </w:r>
    </w:p>
    <w:p w:rsidR="00F050BF" w:rsidRDefault="000C4C13">
      <w:pPr>
        <w:pStyle w:val="Standard"/>
        <w:widowControl/>
      </w:pPr>
      <w:r>
        <w:rPr>
          <w:rStyle w:val="nfasis"/>
          <w:rFonts w:ascii="Arial, Helvetica, sans-serif" w:hAnsi="Arial, Helvetica, sans-serif"/>
          <w:b/>
          <w:bCs/>
          <w:i w:val="0"/>
          <w:color w:val="000000"/>
          <w:sz w:val="18"/>
        </w:rPr>
        <w:t>Deputación da Coruña – Rexistro</w:t>
      </w:r>
    </w:p>
    <w:p w:rsidR="00F050BF" w:rsidRDefault="000C4C13">
      <w:pPr>
        <w:pStyle w:val="Standard"/>
        <w:widowControl/>
      </w:pPr>
      <w:r>
        <w:rPr>
          <w:rStyle w:val="nfasis"/>
          <w:rFonts w:ascii="Arial, Helvetica, sans-serif" w:hAnsi="Arial, Helvetica, sans-serif"/>
          <w:b/>
          <w:bCs/>
          <w:i w:val="0"/>
          <w:color w:val="000000"/>
          <w:sz w:val="18"/>
        </w:rPr>
        <w:t>Avda. Porto da Coruña nº2</w:t>
      </w:r>
    </w:p>
    <w:p w:rsidR="00F050BF" w:rsidRDefault="000C4C13">
      <w:pPr>
        <w:pStyle w:val="Standard"/>
        <w:widowControl/>
      </w:pPr>
      <w:r>
        <w:rPr>
          <w:rStyle w:val="nfasis"/>
          <w:rFonts w:ascii="Arial, Helvetica, sans-serif" w:hAnsi="Arial, Helvetica, sans-serif"/>
          <w:b/>
          <w:bCs/>
          <w:i w:val="0"/>
          <w:color w:val="000000"/>
          <w:sz w:val="18"/>
        </w:rPr>
        <w:t>15003 A Coruña</w:t>
      </w: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0C4C13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  <w:r>
        <w:rPr>
          <w:rFonts w:ascii="Arial" w:hAnsi="Arial"/>
          <w:b/>
          <w:bCs/>
          <w:sz w:val="18"/>
          <w:szCs w:val="18"/>
          <w:lang w:val="gl-ES"/>
        </w:rPr>
        <w:t>Sede electrónica:</w:t>
      </w: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  <w:hyperlink r:id="rId9" w:history="1">
        <w:r w:rsidR="000C4C13">
          <w:rPr>
            <w:rFonts w:ascii="Arial" w:hAnsi="Arial"/>
            <w:b/>
            <w:bCs/>
            <w:sz w:val="18"/>
            <w:szCs w:val="18"/>
            <w:lang w:val="gl-ES"/>
          </w:rPr>
          <w:t>https://sede.dacoruna.gal/gl/procedimientosytramites/tramites/SolicitudGeneral</w:t>
        </w:r>
      </w:hyperlink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b/>
          <w:bCs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F050BF">
      <w:pPr>
        <w:pStyle w:val="Standard"/>
        <w:rPr>
          <w:rFonts w:ascii="Arial" w:hAnsi="Arial"/>
          <w:sz w:val="18"/>
          <w:szCs w:val="18"/>
          <w:lang w:val="gl-ES"/>
        </w:rPr>
      </w:pPr>
    </w:p>
    <w:p w:rsidR="00F050BF" w:rsidRDefault="000C4C13">
      <w:pPr>
        <w:pStyle w:val="Standard"/>
        <w:autoSpaceDE w:val="0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>ANEXO</w:t>
      </w:r>
    </w:p>
    <w:p w:rsidR="00F050BF" w:rsidRDefault="000C4C13">
      <w:pPr>
        <w:pStyle w:val="Standard"/>
        <w:autoSpaceDE w:val="0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b/>
          <w:bCs/>
          <w:sz w:val="20"/>
          <w:szCs w:val="20"/>
          <w:lang w:val="gl-ES"/>
        </w:rPr>
        <w:t xml:space="preserve">Documentación complementaria que deberán </w:t>
      </w:r>
      <w:r>
        <w:rPr>
          <w:rFonts w:ascii="Segoe UI Semibold" w:hAnsi="Segoe UI Semibold"/>
          <w:b/>
          <w:bCs/>
          <w:sz w:val="20"/>
          <w:szCs w:val="20"/>
          <w:lang w:val="gl-ES"/>
        </w:rPr>
        <w:t>acompañar:</w:t>
      </w:r>
    </w:p>
    <w:p w:rsidR="00F050BF" w:rsidRDefault="00F050BF">
      <w:pPr>
        <w:pStyle w:val="Standard"/>
        <w:autoSpaceDE w:val="0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SOLICITUDES TIPO A:</w:t>
      </w:r>
    </w:p>
    <w:p w:rsidR="00F050BF" w:rsidRDefault="00F050BF">
      <w:pPr>
        <w:pStyle w:val="Prrafodelista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As entidades sen ánimo de lucro que pretendan utilizar o  recinto para a produción de espectáculos ou actividades relacionadas cos seus fins estatutarios, deberán presentar a correspondente solicitude, cunha antelación míni</w:t>
      </w:r>
      <w:r>
        <w:rPr>
          <w:rFonts w:ascii="Segoe UI Semibold" w:hAnsi="Segoe UI Semibold"/>
          <w:sz w:val="20"/>
          <w:szCs w:val="20"/>
          <w:lang w:val="gl-ES"/>
        </w:rPr>
        <w:t>ma de un mes, acompañada da seguinte documentación:</w:t>
      </w:r>
    </w:p>
    <w:p w:rsidR="00F050BF" w:rsidRDefault="00F050BF">
      <w:pPr>
        <w:pStyle w:val="Prrafodelista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numPr>
          <w:ilvl w:val="0"/>
          <w:numId w:val="4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Estatutos</w:t>
      </w:r>
    </w:p>
    <w:p w:rsidR="00F050BF" w:rsidRDefault="000C4C13">
      <w:pPr>
        <w:pStyle w:val="Prrafodelista"/>
        <w:numPr>
          <w:ilvl w:val="0"/>
          <w:numId w:val="1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Contas anuais do derradeiro exercicio, así como o documento polo que se acredite a súa aprobación no órgano competente</w:t>
      </w:r>
    </w:p>
    <w:p w:rsidR="00F050BF" w:rsidRDefault="000C4C13">
      <w:pPr>
        <w:pStyle w:val="Prrafodelista"/>
        <w:numPr>
          <w:ilvl w:val="0"/>
          <w:numId w:val="1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Cadro de prezos que, no seu caso, se lle pretenda cobrar ás persoas asiste</w:t>
      </w:r>
      <w:r>
        <w:rPr>
          <w:rFonts w:ascii="Segoe UI Semibold" w:hAnsi="Segoe UI Semibold"/>
          <w:sz w:val="20"/>
          <w:szCs w:val="20"/>
          <w:lang w:val="gl-ES"/>
        </w:rPr>
        <w:t>ntes</w:t>
      </w:r>
    </w:p>
    <w:p w:rsidR="00F050BF" w:rsidRDefault="000C4C13">
      <w:pPr>
        <w:pStyle w:val="Prrafodelista"/>
        <w:numPr>
          <w:ilvl w:val="0"/>
          <w:numId w:val="1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Copia do seguro de responsabilidade civil e compromiso de contratación dunha póliza especial que cubra os danos a terceiros que poidan xurdir pola celebración do evento.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t>Esta ampliación do seguro, deberá cubrir para o día do evento os riscos de accide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ntes, así coma os de responsabilidade civil que se poidan derivar da realización das funcións, coas seguintes coberturas mínimas: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br/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Responsabilidade civil para todo o persoal implicado na actividade, cun límite mínimo de indemnización de 100.000 €.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br/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Accidentes, que incluirá, como mínimo, as seguintes garantías: morte: 12.000€ e invalidez: 12.000€</w:t>
      </w:r>
    </w:p>
    <w:p w:rsidR="00F050BF" w:rsidRDefault="00F050BF">
      <w:pPr>
        <w:pStyle w:val="Prrafodelista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autoSpaceDE w:val="0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SOLICITUDES TIPO B:</w:t>
      </w:r>
    </w:p>
    <w:p w:rsidR="00F050BF" w:rsidRDefault="00F050BF">
      <w:pPr>
        <w:pStyle w:val="Prrafodelista"/>
        <w:autoSpaceDE w:val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autoSpaceDE w:val="0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A persoa física, xurídica ou calquera das entidades ás que se refire o artigo 2 da Ordenanza da Deputación provincial da Coruña, de pre</w:t>
      </w:r>
      <w:r>
        <w:rPr>
          <w:rFonts w:ascii="Segoe UI Semibold" w:hAnsi="Segoe UI Semibold"/>
          <w:sz w:val="20"/>
          <w:szCs w:val="20"/>
          <w:lang w:val="gl-ES"/>
        </w:rPr>
        <w:t>zos públicos aplicables ás actividades culturais, teatrais e escénicas, que pretendan utilizar o  recinto para a produción de espectáculos ou actividades relacionadas cos seus fins estatutarios, deberán presentar a correspondente solicitude, cunha antelaci</w:t>
      </w:r>
      <w:r>
        <w:rPr>
          <w:rFonts w:ascii="Segoe UI Semibold" w:hAnsi="Segoe UI Semibold"/>
          <w:sz w:val="20"/>
          <w:szCs w:val="20"/>
          <w:lang w:val="gl-ES"/>
        </w:rPr>
        <w:t>ón mínima dun mes, acompañada da seguinte documentación:</w:t>
      </w:r>
    </w:p>
    <w:p w:rsidR="00F050BF" w:rsidRDefault="00F050BF">
      <w:pPr>
        <w:pStyle w:val="Prrafodelista"/>
        <w:autoSpaceDE w:val="0"/>
        <w:ind w:left="0"/>
        <w:jc w:val="both"/>
        <w:rPr>
          <w:rFonts w:ascii="Segoe UI Semibold" w:hAnsi="Segoe UI Semibold"/>
          <w:sz w:val="20"/>
          <w:szCs w:val="20"/>
          <w:lang w:val="gl-ES"/>
        </w:rPr>
      </w:pPr>
    </w:p>
    <w:p w:rsidR="00F050BF" w:rsidRDefault="000C4C13">
      <w:pPr>
        <w:pStyle w:val="Prrafodelista"/>
        <w:numPr>
          <w:ilvl w:val="0"/>
          <w:numId w:val="5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Memoria detallada do espectáculo ou actividade cultural que se pretende realizar e a acreditación de</w:t>
      </w:r>
      <w:r>
        <w:rPr>
          <w:rFonts w:ascii="Segoe UI Semibold" w:hAnsi="Segoe UI Semibold"/>
          <w:sz w:val="20"/>
          <w:szCs w:val="20"/>
          <w:lang w:val="gl-ES"/>
        </w:rPr>
        <w:t xml:space="preserve"> que se dispón da cesión dos dereitos de autoría para levar a cabo a representación</w:t>
      </w:r>
    </w:p>
    <w:p w:rsidR="00F050BF" w:rsidRDefault="000C4C13">
      <w:pPr>
        <w:pStyle w:val="Prrafodelista"/>
        <w:numPr>
          <w:ilvl w:val="0"/>
          <w:numId w:val="5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Cadro de prezos que se pretende cobrar ás persoas asistentes, coa posibilidade da entrega de ata dez entradas de balde para promoción e publicidade do espectáculo</w:t>
      </w:r>
    </w:p>
    <w:p w:rsidR="00F050BF" w:rsidRDefault="000C4C13">
      <w:pPr>
        <w:pStyle w:val="Prrafodelista"/>
        <w:numPr>
          <w:ilvl w:val="0"/>
          <w:numId w:val="5"/>
        </w:numPr>
        <w:jc w:val="both"/>
        <w:rPr>
          <w:rFonts w:ascii="Segoe UI Semibold" w:hAnsi="Segoe UI Semibold"/>
          <w:sz w:val="20"/>
          <w:szCs w:val="20"/>
          <w:lang w:val="gl-ES"/>
        </w:rPr>
      </w:pPr>
      <w:r>
        <w:rPr>
          <w:rFonts w:ascii="Segoe UI Semibold" w:hAnsi="Segoe UI Semibold"/>
          <w:sz w:val="20"/>
          <w:szCs w:val="20"/>
          <w:lang w:val="gl-ES"/>
        </w:rPr>
        <w:t>Certifica</w:t>
      </w:r>
      <w:r>
        <w:rPr>
          <w:rFonts w:ascii="Segoe UI Semibold" w:hAnsi="Segoe UI Semibold"/>
          <w:sz w:val="20"/>
          <w:szCs w:val="20"/>
          <w:lang w:val="gl-ES"/>
        </w:rPr>
        <w:t>dos nos que acrediten que están ao día no cumprimento das obrigas tributarias e coa Seguridade Social ou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 xml:space="preserve"> autorización para que a Deputación poida comprobalo de oficio</w:t>
      </w:r>
    </w:p>
    <w:p w:rsidR="00F050BF" w:rsidRDefault="000C4C13">
      <w:pPr>
        <w:pStyle w:val="Prrafodelista"/>
        <w:numPr>
          <w:ilvl w:val="0"/>
          <w:numId w:val="5"/>
        </w:numPr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t>Copia da póliza de responsabilidade civil e compromiso de contratación dunha póliza espec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ial que cubra os danos que poidan afectar a terceiros con motivo da celebración do evento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t xml:space="preserve">Esta ampliación do seguro, deberá cubrir para o día do evento os riscos de accidentes, así coma os de 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lastRenderedPageBreak/>
        <w:t xml:space="preserve">responsabilidade civil que se poidan derivar da realización das 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funcións, coas seguintes coberturas mínimas: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br/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Responsabilidade civil para todo o persoal implicado na actividade, cun límite mínimo de indemnización de 100.000 €.</w:t>
      </w:r>
    </w:p>
    <w:p w:rsidR="00F050BF" w:rsidRDefault="000C4C13">
      <w:pPr>
        <w:pStyle w:val="Textbody"/>
        <w:jc w:val="both"/>
        <w:rPr>
          <w:rFonts w:ascii="Segoe UI Semibold" w:hAnsi="Segoe UI Semibold"/>
          <w:color w:val="000000"/>
          <w:sz w:val="20"/>
          <w:szCs w:val="20"/>
          <w:lang w:val="gl-ES"/>
        </w:rPr>
      </w:pPr>
      <w:r>
        <w:rPr>
          <w:rFonts w:ascii="Segoe UI Semibold" w:hAnsi="Segoe UI Semibold"/>
          <w:color w:val="000000"/>
          <w:sz w:val="20"/>
          <w:szCs w:val="20"/>
          <w:lang w:val="gl-ES"/>
        </w:rPr>
        <w:br/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 xml:space="preserve">Accidentes, que incluirá, como mínimo, as seguintes garantías: morte: 12.000€ e invalidez: </w:t>
      </w:r>
      <w:r>
        <w:rPr>
          <w:rFonts w:ascii="Segoe UI Semibold" w:hAnsi="Segoe UI Semibold"/>
          <w:color w:val="000000"/>
          <w:sz w:val="20"/>
          <w:szCs w:val="20"/>
          <w:lang w:val="gl-ES"/>
        </w:rPr>
        <w:t>12.000€</w:t>
      </w:r>
    </w:p>
    <w:p w:rsidR="00F050BF" w:rsidRDefault="00F050BF">
      <w:pPr>
        <w:pStyle w:val="Standard"/>
        <w:jc w:val="center"/>
        <w:rPr>
          <w:rFonts w:ascii="Segoe UI Semibold" w:hAnsi="Segoe UI Semibold"/>
          <w:color w:val="000000"/>
          <w:sz w:val="20"/>
          <w:szCs w:val="20"/>
          <w:lang w:val="gl-ES"/>
        </w:rPr>
      </w:pPr>
    </w:p>
    <w:p w:rsidR="00F050BF" w:rsidRDefault="00F050BF">
      <w:pPr>
        <w:pStyle w:val="Standard"/>
        <w:autoSpaceDE w:val="0"/>
        <w:jc w:val="center"/>
        <w:rPr>
          <w:rFonts w:ascii="Segoe UI Semibold" w:hAnsi="Segoe UI Semibold"/>
          <w:b/>
          <w:bCs/>
          <w:sz w:val="20"/>
          <w:szCs w:val="20"/>
          <w:lang w:val="gl-ES"/>
        </w:rPr>
      </w:pPr>
    </w:p>
    <w:sectPr w:rsidR="00F050BF" w:rsidSect="00F050BF">
      <w:footerReference w:type="default" r:id="rId10"/>
      <w:pgSz w:w="11906" w:h="16838"/>
      <w:pgMar w:top="567" w:right="1134" w:bottom="907" w:left="1134" w:header="72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13" w:rsidRDefault="000C4C13" w:rsidP="00F050BF">
      <w:r>
        <w:separator/>
      </w:r>
    </w:p>
  </w:endnote>
  <w:endnote w:type="continuationSeparator" w:id="0">
    <w:p w:rsidR="000C4C13" w:rsidRDefault="000C4C13" w:rsidP="00F0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Berthold Imag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BF" w:rsidRDefault="00F050BF">
    <w:pPr>
      <w:pStyle w:val="Footer"/>
      <w:jc w:val="right"/>
    </w:pPr>
    <w:fldSimple w:instr=" PAGE ">
      <w:r w:rsidR="001E6F8B">
        <w:rPr>
          <w:noProof/>
        </w:rPr>
        <w:t>1</w:t>
      </w:r>
    </w:fldSimple>
    <w:r>
      <w:t xml:space="preserve"> de </w:t>
    </w:r>
    <w:fldSimple w:instr=" NUMPAGES ">
      <w:r w:rsidR="001E6F8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13" w:rsidRDefault="000C4C13" w:rsidP="00F050BF">
      <w:r w:rsidRPr="00F050BF">
        <w:rPr>
          <w:color w:val="000000"/>
        </w:rPr>
        <w:ptab w:relativeTo="margin" w:alignment="center" w:leader="none"/>
      </w:r>
    </w:p>
  </w:footnote>
  <w:footnote w:type="continuationSeparator" w:id="0">
    <w:p w:rsidR="000C4C13" w:rsidRDefault="000C4C13" w:rsidP="00F05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60F"/>
    <w:multiLevelType w:val="multilevel"/>
    <w:tmpl w:val="C8BC64E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3F87128"/>
    <w:multiLevelType w:val="multilevel"/>
    <w:tmpl w:val="D494C8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EF633F9"/>
    <w:multiLevelType w:val="multilevel"/>
    <w:tmpl w:val="11123A2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DED76D9"/>
    <w:multiLevelType w:val="multilevel"/>
    <w:tmpl w:val="7862C934"/>
    <w:styleLink w:val="WW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0BF"/>
    <w:rsid w:val="000C4C13"/>
    <w:rsid w:val="001E6F8B"/>
    <w:rsid w:val="00F0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050BF"/>
  </w:style>
  <w:style w:type="paragraph" w:customStyle="1" w:styleId="Heading">
    <w:name w:val="Heading"/>
    <w:basedOn w:val="Standard"/>
    <w:next w:val="Textbody"/>
    <w:rsid w:val="00F050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50BF"/>
    <w:pPr>
      <w:spacing w:after="120"/>
    </w:pPr>
  </w:style>
  <w:style w:type="paragraph" w:styleId="Lista">
    <w:name w:val="List"/>
    <w:basedOn w:val="Textbody"/>
    <w:rsid w:val="00F050BF"/>
  </w:style>
  <w:style w:type="paragraph" w:customStyle="1" w:styleId="Caption">
    <w:name w:val="Caption"/>
    <w:basedOn w:val="Standard"/>
    <w:rsid w:val="00F05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50BF"/>
    <w:pPr>
      <w:suppressLineNumbers/>
    </w:pPr>
  </w:style>
  <w:style w:type="paragraph" w:customStyle="1" w:styleId="TableContents">
    <w:name w:val="Table Contents"/>
    <w:basedOn w:val="Standard"/>
    <w:rsid w:val="00F050BF"/>
    <w:pPr>
      <w:suppressLineNumbers/>
    </w:pPr>
  </w:style>
  <w:style w:type="paragraph" w:customStyle="1" w:styleId="TableHeading">
    <w:name w:val="Table Heading"/>
    <w:basedOn w:val="TableContents"/>
    <w:rsid w:val="00F050BF"/>
    <w:pPr>
      <w:jc w:val="center"/>
    </w:pPr>
    <w:rPr>
      <w:b/>
      <w:bCs/>
    </w:rPr>
  </w:style>
  <w:style w:type="paragraph" w:styleId="Prrafodelista">
    <w:name w:val="List Paragraph"/>
    <w:basedOn w:val="Standard"/>
    <w:rsid w:val="00F050BF"/>
    <w:pPr>
      <w:spacing w:after="200"/>
      <w:ind w:left="720"/>
    </w:pPr>
  </w:style>
  <w:style w:type="paragraph" w:customStyle="1" w:styleId="Footnote">
    <w:name w:val="Footnote"/>
    <w:basedOn w:val="Standard"/>
    <w:rsid w:val="00F050BF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F050BF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F050BF"/>
  </w:style>
  <w:style w:type="character" w:customStyle="1" w:styleId="ListLabel1">
    <w:name w:val="ListLabel 1"/>
    <w:rsid w:val="00F050BF"/>
    <w:rPr>
      <w:rFonts w:cs="Courier New"/>
    </w:rPr>
  </w:style>
  <w:style w:type="character" w:customStyle="1" w:styleId="BulletSymbols">
    <w:name w:val="Bullet Symbols"/>
    <w:rsid w:val="00F050BF"/>
    <w:rPr>
      <w:rFonts w:ascii="OpenSymbol" w:eastAsia="OpenSymbol" w:hAnsi="OpenSymbol" w:cs="OpenSymbol"/>
    </w:rPr>
  </w:style>
  <w:style w:type="character" w:customStyle="1" w:styleId="FootnoteSymbol">
    <w:name w:val="Footnote Symbol"/>
    <w:rsid w:val="00F050BF"/>
  </w:style>
  <w:style w:type="character" w:customStyle="1" w:styleId="Footnoteanchor">
    <w:name w:val="Footnote anchor"/>
    <w:rsid w:val="00F050BF"/>
    <w:rPr>
      <w:position w:val="0"/>
      <w:vertAlign w:val="superscript"/>
    </w:rPr>
  </w:style>
  <w:style w:type="character" w:customStyle="1" w:styleId="Internetlink">
    <w:name w:val="Internet link"/>
    <w:rsid w:val="00F050BF"/>
    <w:rPr>
      <w:color w:val="000080"/>
      <w:u w:val="single"/>
    </w:rPr>
  </w:style>
  <w:style w:type="character" w:styleId="nfasis">
    <w:name w:val="Emphasis"/>
    <w:rsid w:val="00F050BF"/>
    <w:rPr>
      <w:i/>
      <w:iCs/>
    </w:rPr>
  </w:style>
  <w:style w:type="numbering" w:customStyle="1" w:styleId="WWNum8">
    <w:name w:val="WWNum8"/>
    <w:basedOn w:val="Sinlista"/>
    <w:rsid w:val="00F050BF"/>
    <w:pPr>
      <w:numPr>
        <w:numId w:val="1"/>
      </w:numPr>
    </w:pPr>
  </w:style>
  <w:style w:type="numbering" w:customStyle="1" w:styleId="WWNum11">
    <w:name w:val="WWNum11"/>
    <w:basedOn w:val="Sinlista"/>
    <w:rsid w:val="00F050BF"/>
    <w:pPr>
      <w:numPr>
        <w:numId w:val="2"/>
      </w:numPr>
    </w:pPr>
  </w:style>
  <w:style w:type="paragraph" w:styleId="Piedepgina">
    <w:name w:val="footer"/>
    <w:basedOn w:val="Normal"/>
    <w:link w:val="PiedepginaCar"/>
    <w:uiPriority w:val="99"/>
    <w:semiHidden/>
    <w:unhideWhenUsed/>
    <w:rsid w:val="00F050B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0B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de.dacoruna.gal/gl/procedimientosytramites/tramites/Solicitud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1103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Vilán</dc:creator>
  <cp:lastModifiedBy>Manuel</cp:lastModifiedBy>
  <cp:revision>1</cp:revision>
  <cp:lastPrinted>2017-06-29T10:32:00Z</cp:lastPrinted>
  <dcterms:created xsi:type="dcterms:W3CDTF">2013-02-06T11:37:00Z</dcterms:created>
  <dcterms:modified xsi:type="dcterms:W3CDTF">2017-09-21T06:17:00Z</dcterms:modified>
</cp:coreProperties>
</file>